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e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9E9F" w14:textId="77777777" w:rsidR="00C57DBC" w:rsidRDefault="00C57DBC" w:rsidP="00C57DBC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Załącznik nr 1</w:t>
      </w:r>
    </w:p>
    <w:p w14:paraId="363B177F" w14:textId="77777777" w:rsidR="00C57DBC" w:rsidRDefault="00C57DBC" w:rsidP="00C57DBC">
      <w:pPr>
        <w:pStyle w:val="Standard"/>
        <w:rPr>
          <w:rFonts w:hint="eastAsia"/>
        </w:rPr>
      </w:pPr>
    </w:p>
    <w:p w14:paraId="140145E5" w14:textId="77777777" w:rsidR="00C57DBC" w:rsidRDefault="00C57DBC" w:rsidP="00C57DBC">
      <w:pPr>
        <w:pStyle w:val="Standard"/>
        <w:rPr>
          <w:rFonts w:hint="eastAsia"/>
          <w:b/>
          <w:i/>
        </w:rPr>
      </w:pPr>
      <w:r>
        <w:rPr>
          <w:b/>
          <w:i/>
        </w:rPr>
        <w:t>Test liczy się do ogólnej punktacji i jest obowiązkowy dla wszystkich drużyn.</w:t>
      </w:r>
    </w:p>
    <w:p w14:paraId="0FE3251B" w14:textId="77777777" w:rsidR="00C57DBC" w:rsidRDefault="00C57DBC" w:rsidP="00C57DBC">
      <w:pPr>
        <w:pStyle w:val="Standard"/>
        <w:rPr>
          <w:rFonts w:hint="eastAsia"/>
          <w:b/>
          <w:i/>
        </w:rPr>
      </w:pPr>
    </w:p>
    <w:p w14:paraId="18133828" w14:textId="77777777" w:rsidR="00C57DBC" w:rsidRDefault="00C57DBC" w:rsidP="00C57DBC">
      <w:pPr>
        <w:pStyle w:val="Default"/>
        <w:spacing w:after="2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Test sprawnościowy:</w:t>
      </w:r>
    </w:p>
    <w:p w14:paraId="345E049D" w14:textId="77777777" w:rsidR="00C57DBC" w:rsidRDefault="00C57DBC" w:rsidP="00C57DBC">
      <w:pPr>
        <w:pStyle w:val="Default"/>
        <w:jc w:val="both"/>
      </w:pPr>
      <w:r>
        <w:rPr>
          <w:rFonts w:ascii="Times New Roman" w:hAnsi="Times New Roman" w:cs="Times New Roman"/>
        </w:rPr>
        <w:t>na komendę „Gotów” pierwszy zawodnik drużyny przyjmuje na materacu przed drabinkami pozycję leżącą tyłem (stopy zaczepione o dolny szczebel), wyprostowanymi ramionami trzyma piłkę lekarską (2 kg.) leżącą za głową. Na sygnał zawodnik wykonuje:</w:t>
      </w:r>
    </w:p>
    <w:p w14:paraId="15E3C9B6" w14:textId="77777777" w:rsidR="00C57DBC" w:rsidRDefault="00C57DBC" w:rsidP="00C57DBC">
      <w:pPr>
        <w:pStyle w:val="Defaul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5EBE1A51" w14:textId="77777777" w:rsidR="00C57DBC" w:rsidRDefault="00C57DBC" w:rsidP="00C57DBC">
      <w:pPr>
        <w:pStyle w:val="Default"/>
        <w:spacing w:after="301"/>
        <w:jc w:val="both"/>
      </w:pPr>
      <w:r>
        <w:rPr>
          <w:rFonts w:ascii="Times New Roman" w:hAnsi="Times New Roman" w:cs="Times New Roman"/>
        </w:rPr>
        <w:t xml:space="preserve">1) 5 skłonów  w przód z dotknięciem piłką dolnego szczebla drabinki </w:t>
      </w:r>
      <w:r>
        <w:rPr>
          <w:rFonts w:ascii="Times New Roman" w:hAnsi="Times New Roman" w:cs="Times New Roman"/>
        </w:rPr>
        <w:br/>
        <w:t xml:space="preserve">         i 5 powrotów do pozycji wyjściowej (rys. a);</w:t>
      </w:r>
    </w:p>
    <w:p w14:paraId="3E046F0A" w14:textId="77777777" w:rsidR="00C57DBC" w:rsidRDefault="00C57DBC" w:rsidP="00C57DBC">
      <w:pPr>
        <w:pStyle w:val="Default"/>
        <w:spacing w:after="3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bieg zygzakiem (trzy razy z obiegnięciem w końcowej fazie chorągiewki A – rys. b). W przypadku przewrócenia chorągiewki zawodnik stawia ją na swoim miejscu i powtarza bieg od wcześniejszej chorągiewki;</w:t>
      </w:r>
    </w:p>
    <w:p w14:paraId="4B24B5C3" w14:textId="77777777" w:rsidR="00C57DBC" w:rsidRDefault="00C57DBC" w:rsidP="00C57DBC">
      <w:pPr>
        <w:pStyle w:val="Default"/>
        <w:spacing w:after="301"/>
        <w:jc w:val="both"/>
      </w:pPr>
      <w:r>
        <w:rPr>
          <w:rFonts w:ascii="Times New Roman" w:hAnsi="Times New Roman" w:cs="Times New Roman"/>
        </w:rPr>
        <w:t>3) skok tygrysi przez piłkę lekarską ułożoną na materacu (miejsce odbicia przed materacem – rys. c);</w:t>
      </w:r>
    </w:p>
    <w:p w14:paraId="5A5DDF97" w14:textId="77777777" w:rsidR="00C57DBC" w:rsidRDefault="00C57DBC" w:rsidP="00C57DBC">
      <w:pPr>
        <w:pStyle w:val="Default"/>
        <w:spacing w:after="3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przewrót w przód na skrzyni wzdłuż ( 3 części skrzyni – rys. d);</w:t>
      </w:r>
    </w:p>
    <w:p w14:paraId="5E579752" w14:textId="77777777" w:rsidR="00C57DBC" w:rsidRDefault="00C57DBC" w:rsidP="00C57DBC">
      <w:pPr>
        <w:pStyle w:val="Default"/>
        <w:spacing w:after="301"/>
        <w:jc w:val="both"/>
      </w:pPr>
      <w:r>
        <w:rPr>
          <w:rFonts w:ascii="Times New Roman" w:hAnsi="Times New Roman" w:cs="Times New Roman"/>
        </w:rPr>
        <w:t>5) naprzemianstronne przeskoki obunóż wzdłuż ławeczki z piłką lekarską (minimum trzy przeskoki) i położenie piłki przy chorągiewce – rys. e, f);</w:t>
      </w:r>
    </w:p>
    <w:p w14:paraId="6154FB1B" w14:textId="77777777" w:rsidR="00C57DBC" w:rsidRDefault="00C57DBC" w:rsidP="00C57DBC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Uwaga:</w:t>
      </w:r>
    </w:p>
    <w:p w14:paraId="14321E3E" w14:textId="3B21AEA8" w:rsidR="00C57DBC" w:rsidRDefault="00C57DBC" w:rsidP="00C57D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Drużyna kończy bieg w momencie powrotu na linię startu ostatniego zawodnika. Test prowadzi się  na obwodzie sali gimnastycznej. Odległość od linii startu do chorągiewki do mety</w:t>
      </w:r>
      <w:r>
        <w:rPr>
          <w:rFonts w:ascii="Times New Roman" w:hAnsi="Times New Roman" w:cs="Times New Roman"/>
          <w:i/>
          <w:iCs/>
        </w:rPr>
        <w:t xml:space="preserve"> wynosi </w:t>
      </w:r>
      <w:r w:rsidR="0040591E">
        <w:rPr>
          <w:rFonts w:ascii="Times New Roman" w:hAnsi="Times New Roman" w:cs="Times New Roman"/>
          <w:i/>
          <w:iCs/>
        </w:rPr>
        <w:t>ok.</w:t>
      </w:r>
      <w:r>
        <w:rPr>
          <w:rFonts w:ascii="Times New Roman" w:hAnsi="Times New Roman" w:cs="Times New Roman"/>
          <w:i/>
          <w:iCs/>
        </w:rPr>
        <w:t>50</w:t>
      </w:r>
      <w:r>
        <w:rPr>
          <w:rFonts w:ascii="Times New Roman" w:hAnsi="Times New Roman" w:cs="Times New Roman"/>
        </w:rPr>
        <w:t xml:space="preserve"> m. W trakcie pokonywania testu zawodnicy na polecenie sędziego powtarzają dany element, aż do poprawnego wykonania.</w:t>
      </w:r>
    </w:p>
    <w:p w14:paraId="61BEE56C" w14:textId="77777777" w:rsidR="00C57DBC" w:rsidRDefault="00C57DBC" w:rsidP="00C57DBC">
      <w:pPr>
        <w:pStyle w:val="Default"/>
        <w:jc w:val="both"/>
        <w:rPr>
          <w:rFonts w:ascii="Times New Roman" w:hAnsi="Times New Roman" w:cs="Times New Roman"/>
        </w:rPr>
      </w:pPr>
    </w:p>
    <w:p w14:paraId="73744336" w14:textId="77777777" w:rsidR="00C57DBC" w:rsidRDefault="00C57DBC" w:rsidP="00C57DBC">
      <w:pPr>
        <w:pStyle w:val="Default"/>
        <w:jc w:val="both"/>
        <w:rPr>
          <w:rFonts w:ascii="Times New Roman" w:hAnsi="Times New Roman" w:cs="Times New Roman"/>
        </w:rPr>
      </w:pPr>
    </w:p>
    <w:p w14:paraId="4E436CCC" w14:textId="77777777" w:rsidR="00C57DBC" w:rsidRDefault="00C57DBC" w:rsidP="00C57DBC">
      <w:pPr>
        <w:pStyle w:val="Default"/>
        <w:jc w:val="both"/>
        <w:rPr>
          <w:rFonts w:ascii="Times New Roman" w:hAnsi="Times New Roman" w:cs="Times New Roman"/>
        </w:rPr>
      </w:pPr>
    </w:p>
    <w:p w14:paraId="0BB1A375" w14:textId="77777777" w:rsidR="00C57DBC" w:rsidRDefault="00C57DBC" w:rsidP="00C57DBC">
      <w:pPr>
        <w:pStyle w:val="Default"/>
        <w:jc w:val="both"/>
      </w:pPr>
    </w:p>
    <w:p w14:paraId="38D86EB6" w14:textId="77777777" w:rsidR="00C57DBC" w:rsidRDefault="00C57DBC" w:rsidP="00C57DBC">
      <w:pPr>
        <w:pStyle w:val="Default"/>
        <w:jc w:val="both"/>
        <w:rPr>
          <w:rFonts w:ascii="Times New Roman" w:hAnsi="Times New Roman" w:cs="Times New Roman"/>
        </w:rPr>
      </w:pPr>
    </w:p>
    <w:p w14:paraId="621C003A" w14:textId="77777777" w:rsidR="0012737C" w:rsidRDefault="00C57DBC">
      <w:r>
        <w:rPr>
          <w:noProof/>
          <w:lang w:eastAsia="pl-PL"/>
        </w:rPr>
        <w:drawing>
          <wp:inline distT="0" distB="0" distL="0" distR="0" wp14:anchorId="4B482636" wp14:editId="29EEB0C6">
            <wp:extent cx="5760720" cy="1077357"/>
            <wp:effectExtent l="0" t="0" r="0" b="889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773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12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DBC"/>
    <w:rsid w:val="0012737C"/>
    <w:rsid w:val="0040591E"/>
    <w:rsid w:val="00C5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F924"/>
  <w15:chartTrackingRefBased/>
  <w15:docId w15:val="{1CFEAB99-2B11-44F7-B511-B223DF7C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7DB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57DBC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Sławomir Iracki</cp:lastModifiedBy>
  <cp:revision>2</cp:revision>
  <dcterms:created xsi:type="dcterms:W3CDTF">2019-12-18T06:04:00Z</dcterms:created>
  <dcterms:modified xsi:type="dcterms:W3CDTF">2022-02-17T08:33:00Z</dcterms:modified>
</cp:coreProperties>
</file>