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F27B" w14:textId="2AA6A1AD" w:rsidR="004546C6" w:rsidRPr="00703018" w:rsidRDefault="004546C6" w:rsidP="004546C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>
        <w:rPr>
          <w:rFonts w:cs="TimesNewRomanPSMT"/>
          <w:b/>
          <w:color w:val="000000"/>
          <w:sz w:val="18"/>
          <w:szCs w:val="18"/>
        </w:rPr>
        <w:t>Załącznik nr 2</w:t>
      </w:r>
      <w:r w:rsidRPr="00703018">
        <w:rPr>
          <w:rFonts w:cs="TimesNewRomanPSMT"/>
          <w:b/>
          <w:color w:val="000000"/>
          <w:sz w:val="18"/>
          <w:szCs w:val="18"/>
        </w:rPr>
        <w:t xml:space="preserve"> do Regulaminu rekrutacji i uczestnictwa w projekcie</w:t>
      </w:r>
    </w:p>
    <w:p w14:paraId="1B261E5F" w14:textId="77777777" w:rsidR="004546C6" w:rsidRPr="00703018" w:rsidRDefault="004546C6" w:rsidP="004546C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 w:rsidRPr="00ED64FF">
        <w:rPr>
          <w:rFonts w:eastAsia="DejaVuSans" w:cs="DejaVuSans"/>
          <w:b/>
          <w:i/>
          <w:sz w:val="18"/>
          <w:szCs w:val="18"/>
        </w:rPr>
        <w:t>Na drodze do sukcesu!</w:t>
      </w:r>
    </w:p>
    <w:p w14:paraId="64223A5A" w14:textId="77777777" w:rsidR="004546C6" w:rsidRDefault="004546C6" w:rsidP="003579A8">
      <w:pPr>
        <w:pStyle w:val="Tekstpodstawowy"/>
        <w:spacing w:after="60"/>
        <w:rPr>
          <w:rFonts w:ascii="Tahoma" w:hAnsi="Tahoma" w:cs="Tahoma"/>
          <w:sz w:val="20"/>
          <w:szCs w:val="20"/>
        </w:rPr>
      </w:pPr>
    </w:p>
    <w:p w14:paraId="07B4CF99" w14:textId="77777777" w:rsidR="004546C6" w:rsidRDefault="004546C6" w:rsidP="003579A8">
      <w:pPr>
        <w:pStyle w:val="Tekstpodstawowy"/>
        <w:spacing w:after="60"/>
        <w:rPr>
          <w:rFonts w:ascii="Tahoma" w:hAnsi="Tahoma" w:cs="Tahoma"/>
          <w:sz w:val="20"/>
          <w:szCs w:val="20"/>
        </w:rPr>
      </w:pPr>
    </w:p>
    <w:p w14:paraId="68F471D1" w14:textId="102572E1" w:rsidR="000E36B4" w:rsidRDefault="00B76577" w:rsidP="003579A8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  <w:r w:rsidR="003579A8">
        <w:rPr>
          <w:rFonts w:ascii="Tahoma" w:hAnsi="Tahoma" w:cs="Tahoma"/>
          <w:sz w:val="20"/>
          <w:szCs w:val="20"/>
        </w:rPr>
        <w:tab/>
      </w:r>
      <w:r w:rsidR="00AB1EC9" w:rsidRPr="001E70E4">
        <w:rPr>
          <w:rFonts w:ascii="Tahoma" w:hAnsi="Tahoma" w:cs="Tahoma"/>
          <w:b/>
          <w:sz w:val="20"/>
          <w:szCs w:val="20"/>
        </w:rPr>
        <w:t>OŚWIADCZENI</w:t>
      </w:r>
      <w:r w:rsidR="003579A8">
        <w:rPr>
          <w:rFonts w:ascii="Tahoma" w:hAnsi="Tahoma" w:cs="Tahoma"/>
          <w:b/>
          <w:sz w:val="20"/>
          <w:szCs w:val="20"/>
        </w:rPr>
        <w:t>E</w:t>
      </w:r>
      <w:r w:rsidR="00845D85" w:rsidRPr="001E70E4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OSOBY APLIKUJĄCEJ O UDZIAŁ W</w:t>
      </w:r>
      <w:r w:rsidR="008306B1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PROJEKCIE</w:t>
      </w:r>
    </w:p>
    <w:p w14:paraId="04BF49C7" w14:textId="77777777" w:rsidR="000E36B4" w:rsidRDefault="000E36B4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38CB7F2" w14:textId="0E5169A8" w:rsidR="00004FCA" w:rsidRDefault="00B76577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 xml:space="preserve"> </w:t>
      </w:r>
      <w:r w:rsidR="00935C22" w:rsidRPr="00935C22">
        <w:rPr>
          <w:rFonts w:ascii="Tahoma" w:hAnsi="Tahoma" w:cs="Tahoma"/>
          <w:b/>
          <w:sz w:val="20"/>
          <w:szCs w:val="20"/>
        </w:rPr>
        <w:t>WND-RPSL.11.03.00-24-0141/21</w:t>
      </w:r>
    </w:p>
    <w:p w14:paraId="644EFA1E" w14:textId="77777777" w:rsidR="00935C22" w:rsidRPr="001E70E4" w:rsidRDefault="00935C22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8799575" w14:textId="0633CC95" w:rsidR="00E45F6A" w:rsidRDefault="00B76577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</w:t>
      </w:r>
      <w:r w:rsidR="00845D85" w:rsidRPr="001E70E4">
        <w:rPr>
          <w:rFonts w:ascii="Tahoma" w:hAnsi="Tahoma" w:cs="Tahoma"/>
          <w:sz w:val="20"/>
          <w:szCs w:val="20"/>
        </w:rPr>
        <w:t>chęcią przystąpienia</w:t>
      </w:r>
      <w:r w:rsidRPr="001E70E4">
        <w:rPr>
          <w:rFonts w:ascii="Tahoma" w:hAnsi="Tahoma" w:cs="Tahoma"/>
          <w:sz w:val="20"/>
          <w:szCs w:val="20"/>
        </w:rPr>
        <w:t xml:space="preserve"> do projektu pn. </w:t>
      </w:r>
      <w:r w:rsidR="00935C22" w:rsidRPr="00935C22">
        <w:rPr>
          <w:rFonts w:ascii="Tahoma" w:hAnsi="Tahoma" w:cs="Tahoma"/>
          <w:sz w:val="20"/>
          <w:szCs w:val="20"/>
        </w:rPr>
        <w:t>Na drodze do sukcesu!</w:t>
      </w:r>
      <w:r w:rsidR="00935C22">
        <w:rPr>
          <w:rFonts w:ascii="Tahoma" w:hAnsi="Tahoma" w:cs="Tahoma"/>
          <w:sz w:val="20"/>
          <w:szCs w:val="20"/>
        </w:rPr>
        <w:t xml:space="preserve"> </w:t>
      </w:r>
      <w:r w:rsidR="00E70590">
        <w:rPr>
          <w:rFonts w:ascii="Tahoma" w:hAnsi="Tahoma" w:cs="Tahoma"/>
          <w:sz w:val="20"/>
          <w:szCs w:val="20"/>
        </w:rPr>
        <w:t xml:space="preserve">wyrażam zgodę na przetwarzanie moich danych osobowych oraz </w:t>
      </w:r>
      <w:r w:rsidRPr="001E70E4">
        <w:rPr>
          <w:rFonts w:ascii="Tahoma" w:hAnsi="Tahoma" w:cs="Tahoma"/>
          <w:sz w:val="20"/>
          <w:szCs w:val="20"/>
        </w:rPr>
        <w:t>oświadczam, że przyjmuję do wiadomości, iż</w:t>
      </w:r>
      <w:r w:rsidR="00D938B3" w:rsidRPr="001E70E4">
        <w:rPr>
          <w:rFonts w:ascii="Tahoma" w:hAnsi="Tahoma" w:cs="Tahoma"/>
          <w:sz w:val="20"/>
          <w:szCs w:val="20"/>
        </w:rPr>
        <w:t>:</w:t>
      </w:r>
    </w:p>
    <w:p w14:paraId="2B677B7A" w14:textId="77777777" w:rsidR="00E70590" w:rsidRPr="001E70E4" w:rsidRDefault="00E70590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14:paraId="3BF8C638" w14:textId="77777777" w:rsidR="00D938B3" w:rsidRPr="001E70E4" w:rsidRDefault="002E716A" w:rsidP="00845D85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="00B76577"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 w:rsidR="008306B1">
        <w:rPr>
          <w:rFonts w:ascii="Tahoma" w:hAnsi="Tahoma" w:cs="Tahoma"/>
          <w:sz w:val="20"/>
          <w:szCs w:val="20"/>
          <w:lang w:val="pl-PL"/>
        </w:rPr>
        <w:t>art. 6 ust. 1 li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>t</w:t>
      </w:r>
      <w:r w:rsidR="008306B1">
        <w:rPr>
          <w:rFonts w:ascii="Tahoma" w:hAnsi="Tahoma" w:cs="Tahoma"/>
          <w:sz w:val="20"/>
          <w:szCs w:val="20"/>
          <w:lang w:val="pl-PL"/>
        </w:rPr>
        <w:t>.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="00845D85"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 w:rsidR="00403DC4">
        <w:rPr>
          <w:rFonts w:ascii="Tahoma" w:hAnsi="Tahoma" w:cs="Tahoma"/>
          <w:sz w:val="20"/>
          <w:szCs w:val="20"/>
          <w:lang w:val="pl-PL"/>
        </w:rPr>
        <w:t>WE</w:t>
      </w:r>
    </w:p>
    <w:p w14:paraId="51D93672" w14:textId="10119B08" w:rsidR="00845D85" w:rsidRPr="001E70E4" w:rsidRDefault="00845D85" w:rsidP="00845D85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W związku z realizacją procesu rekrutacji do niniejszego projektu przetwarzane będą następujące kategorie danych osobowych Uczestnika projektu</w:t>
      </w:r>
      <w:r w:rsidR="00C4691D">
        <w:rPr>
          <w:rFonts w:ascii="Tahoma" w:hAnsi="Tahoma" w:cs="Tahoma"/>
          <w:sz w:val="20"/>
          <w:szCs w:val="20"/>
        </w:rPr>
        <w:t>: (imię, nazwisko, płeć, wiek, data urodzenia, PESEL, adres zamieszkania, dane kontaktowe: nr telefonu, e-mail, wykształcenie, status na rynku pracy, dane osobowe szczególnych kategorii (przynależność do grupy etnicznej, mniejszości narodowej, migrant, osoba obcego pochodzenia, posiadanie statusu osoby niepełnosprawnej, osoba bezdomna lub dotknięta wykluczeniem z dostępu do mieszkań, osoba w innej niekorzystnej sytuacji)</w:t>
      </w:r>
      <w:r w:rsidRPr="001E70E4">
        <w:rPr>
          <w:rFonts w:ascii="Tahoma" w:hAnsi="Tahoma" w:cs="Tahoma"/>
          <w:sz w:val="20"/>
          <w:szCs w:val="20"/>
        </w:rPr>
        <w:t xml:space="preserve"> - zakres zgodny z </w:t>
      </w:r>
      <w:r w:rsidRPr="001E70E4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1E70E4">
        <w:rPr>
          <w:rFonts w:ascii="Tahoma" w:hAnsi="Tahoma" w:cs="Tahoma"/>
          <w:sz w:val="20"/>
          <w:szCs w:val="20"/>
        </w:rPr>
        <w:t>.</w:t>
      </w:r>
    </w:p>
    <w:p w14:paraId="150AA708" w14:textId="287CE77D" w:rsidR="00845D85" w:rsidRPr="00A75768" w:rsidRDefault="00420408" w:rsidP="003229A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</w:t>
      </w:r>
      <w:r w:rsidR="00845D85" w:rsidRPr="00A75768">
        <w:rPr>
          <w:rFonts w:ascii="Tahoma" w:hAnsi="Tahoma" w:cs="Tahoma"/>
          <w:sz w:val="20"/>
          <w:szCs w:val="20"/>
        </w:rPr>
        <w:t xml:space="preserve">ane będą przetwarzane od dnia podpisania niniejszego oświadczenia do </w:t>
      </w:r>
      <w:r w:rsidR="00C4691D" w:rsidRPr="00C4691D">
        <w:rPr>
          <w:rFonts w:ascii="Tahoma" w:hAnsi="Tahoma" w:cs="Tahoma"/>
          <w:sz w:val="20"/>
          <w:szCs w:val="20"/>
        </w:rPr>
        <w:t>pięciu lat począwszy od dnia zakończenia realizacji projektu, tj. do 31.12.2027 r. (przy czym termin ten może zostać wydłużony przez Instytucję Pośredniczącą -Wojewódzki Urząd Pracy) lub wycofania zgody</w:t>
      </w:r>
      <w:r w:rsidR="00A75768">
        <w:rPr>
          <w:rFonts w:ascii="Tahoma" w:hAnsi="Tahoma" w:cs="Tahoma"/>
          <w:sz w:val="20"/>
          <w:szCs w:val="20"/>
        </w:rPr>
        <w:t>.</w:t>
      </w:r>
      <w:r w:rsidR="00A75768"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54B69BCC" w14:textId="495A8101" w:rsidR="00845D85" w:rsidRPr="003229AA" w:rsidRDefault="003229AA" w:rsidP="003229AA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 w:rsidR="00460131">
        <w:rPr>
          <w:rFonts w:ascii="Tahoma" w:hAnsi="Tahoma" w:cs="Tahoma"/>
          <w:sz w:val="20"/>
          <w:szCs w:val="20"/>
          <w:lang w:val="pl-PL"/>
        </w:rPr>
        <w:t xml:space="preserve">Zakład Doskonalenia Zawodowego w Katowicach, </w:t>
      </w:r>
      <w:r w:rsidR="00134E3F">
        <w:rPr>
          <w:rFonts w:ascii="Tahoma" w:hAnsi="Tahoma" w:cs="Tahoma"/>
          <w:sz w:val="20"/>
          <w:szCs w:val="20"/>
          <w:lang w:val="pl-PL"/>
        </w:rPr>
        <w:t>ul. </w:t>
      </w:r>
      <w:r w:rsidR="00724F6F">
        <w:rPr>
          <w:rFonts w:ascii="Tahoma" w:hAnsi="Tahoma" w:cs="Tahoma"/>
          <w:sz w:val="20"/>
          <w:szCs w:val="20"/>
          <w:lang w:val="pl-PL"/>
        </w:rPr>
        <w:t>Krasińskiego 2, 40-952 Katowice</w:t>
      </w:r>
      <w:r w:rsidR="002549A0">
        <w:rPr>
          <w:rFonts w:ascii="Tahoma" w:hAnsi="Tahoma" w:cs="Tahoma"/>
          <w:sz w:val="20"/>
          <w:szCs w:val="20"/>
          <w:lang w:val="pl-PL"/>
        </w:rPr>
        <w:t>,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Inspektor </w:t>
      </w:r>
      <w:r w:rsidR="00134E3F">
        <w:rPr>
          <w:rFonts w:ascii="Tahoma" w:hAnsi="Tahoma" w:cs="Tahoma"/>
          <w:sz w:val="20"/>
          <w:szCs w:val="20"/>
          <w:lang w:val="pl-PL"/>
        </w:rPr>
        <w:t>Ochrony Danych -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</w:t>
      </w:r>
      <w:r w:rsidR="00134E3F">
        <w:rPr>
          <w:rFonts w:ascii="Tahoma" w:hAnsi="Tahoma" w:cs="Tahoma"/>
          <w:sz w:val="20"/>
          <w:szCs w:val="20"/>
          <w:lang w:val="pl-PL"/>
        </w:rPr>
        <w:t>Bożena Rolka, iod@zdz.katowice.pl</w:t>
      </w:r>
    </w:p>
    <w:p w14:paraId="7C83BC4B" w14:textId="77777777" w:rsidR="00420408" w:rsidRPr="00A75768" w:rsidRDefault="0042040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Moje dane osobowe będą wykorzystywane jedynie w celu rekrutacji do </w:t>
      </w:r>
      <w:r w:rsidR="001E70E4" w:rsidRPr="00A75768">
        <w:rPr>
          <w:rFonts w:ascii="Tahoma" w:hAnsi="Tahoma" w:cs="Tahoma"/>
          <w:sz w:val="20"/>
          <w:szCs w:val="20"/>
          <w:lang w:val="pl-PL"/>
        </w:rPr>
        <w:t xml:space="preserve">niniejszego </w:t>
      </w:r>
      <w:r w:rsidRPr="00A75768">
        <w:rPr>
          <w:rFonts w:ascii="Tahoma" w:hAnsi="Tahoma" w:cs="Tahoma"/>
          <w:sz w:val="20"/>
          <w:szCs w:val="20"/>
          <w:lang w:val="pl-PL"/>
        </w:rPr>
        <w:t>projektu</w:t>
      </w:r>
      <w:r w:rsidR="00692D60">
        <w:rPr>
          <w:rFonts w:ascii="Tahoma" w:hAnsi="Tahoma" w:cs="Tahoma"/>
          <w:sz w:val="20"/>
          <w:szCs w:val="20"/>
          <w:lang w:val="pl-PL"/>
        </w:rPr>
        <w:t xml:space="preserve"> oraz  dokumentacji tego procesu</w:t>
      </w:r>
      <w:r w:rsidR="00EE5F44">
        <w:rPr>
          <w:rFonts w:ascii="Tahoma" w:hAnsi="Tahoma" w:cs="Tahoma"/>
          <w:sz w:val="20"/>
          <w:szCs w:val="20"/>
          <w:lang w:val="pl-PL"/>
        </w:rPr>
        <w:t>;</w:t>
      </w:r>
    </w:p>
    <w:p w14:paraId="64DB8B9F" w14:textId="77777777" w:rsidR="00420408" w:rsidRPr="001E70E4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55882EB3" w14:textId="3B9A2CC9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Beneficjenta -</w:t>
      </w:r>
      <w:r w:rsidR="002549A0">
        <w:rPr>
          <w:rFonts w:ascii="Tahoma" w:hAnsi="Tahoma" w:cs="Tahoma"/>
          <w:sz w:val="20"/>
          <w:szCs w:val="20"/>
        </w:rPr>
        <w:t xml:space="preserve"> </w:t>
      </w:r>
      <w:r w:rsidR="00315011">
        <w:rPr>
          <w:rFonts w:ascii="Tahoma" w:hAnsi="Tahoma" w:cs="Tahoma"/>
          <w:sz w:val="20"/>
          <w:szCs w:val="20"/>
        </w:rPr>
        <w:t>Zakład Doskonalenia Zawodowego w Katowicach, ul. Krasińskiego 2, 40-952 Katowice</w:t>
      </w:r>
      <w:r w:rsidR="00134E3F">
        <w:rPr>
          <w:rFonts w:ascii="Tahoma" w:hAnsi="Tahoma" w:cs="Tahoma"/>
          <w:sz w:val="20"/>
          <w:szCs w:val="20"/>
        </w:rPr>
        <w:t xml:space="preserve">. Kontakt z </w:t>
      </w:r>
      <w:r w:rsidR="00134E3F" w:rsidRPr="00134E3F">
        <w:rPr>
          <w:rFonts w:ascii="Tahoma" w:hAnsi="Tahoma" w:cs="Tahoma"/>
          <w:sz w:val="20"/>
          <w:szCs w:val="20"/>
        </w:rPr>
        <w:t xml:space="preserve">Inspektorem Ochrony Danych  </w:t>
      </w:r>
      <w:r w:rsidR="00134E3F" w:rsidRPr="00134E3F">
        <w:rPr>
          <w:rFonts w:ascii="Tahoma" w:hAnsi="Tahoma" w:cs="Tahoma"/>
          <w:sz w:val="20"/>
          <w:szCs w:val="20"/>
        </w:rPr>
        <w:t>za pośrednictwem e-maila:</w:t>
      </w:r>
      <w:r w:rsidR="00134E3F" w:rsidRPr="00134E3F">
        <w:rPr>
          <w:rFonts w:ascii="Tahoma" w:hAnsi="Tahoma" w:cs="Tahoma"/>
          <w:sz w:val="20"/>
          <w:szCs w:val="20"/>
        </w:rPr>
        <w:t> </w:t>
      </w:r>
      <w:hyperlink r:id="rId8" w:history="1">
        <w:r w:rsidR="00134E3F" w:rsidRPr="00134E3F">
          <w:rPr>
            <w:rFonts w:ascii="Tahoma" w:hAnsi="Tahoma" w:cs="Tahoma"/>
            <w:bCs/>
            <w:sz w:val="20"/>
            <w:szCs w:val="20"/>
          </w:rPr>
          <w:t>iod@zdz.katowice.pl</w:t>
        </w:r>
      </w:hyperlink>
      <w:r w:rsidR="00134E3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134E3F" w:rsidRPr="00134E3F">
        <w:rPr>
          <w:rFonts w:ascii="Tahoma" w:hAnsi="Tahoma" w:cs="Tahoma"/>
          <w:sz w:val="20"/>
          <w:szCs w:val="20"/>
        </w:rPr>
        <w:t>lub pisemnie na adres siedziby ZDZ Katowice wskazany powyżej</w:t>
      </w:r>
      <w:r w:rsidR="00134E3F" w:rsidRPr="001E70E4">
        <w:rPr>
          <w:rFonts w:ascii="Tahoma" w:hAnsi="Tahoma" w:cs="Tahoma"/>
          <w:sz w:val="20"/>
          <w:szCs w:val="20"/>
        </w:rPr>
        <w:t xml:space="preserve"> </w:t>
      </w:r>
    </w:p>
    <w:p w14:paraId="64745DFE" w14:textId="77777777" w:rsidR="00420408" w:rsidRPr="00315011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315011">
        <w:rPr>
          <w:rFonts w:ascii="Tahoma" w:hAnsi="Tahoma" w:cs="Tahoma"/>
          <w:strike/>
          <w:sz w:val="20"/>
          <w:szCs w:val="20"/>
        </w:rPr>
        <w:t xml:space="preserve">Partnera ………………………………………………………….(należy podać pełną nazwę z danymi </w:t>
      </w:r>
      <w:r w:rsidR="001E70E4" w:rsidRPr="00315011">
        <w:rPr>
          <w:rFonts w:ascii="Tahoma" w:hAnsi="Tahoma" w:cs="Tahoma"/>
          <w:strike/>
          <w:sz w:val="20"/>
          <w:szCs w:val="20"/>
        </w:rPr>
        <w:t>kontaktowymi</w:t>
      </w:r>
      <w:r w:rsidRPr="00315011">
        <w:rPr>
          <w:rFonts w:ascii="Tahoma" w:hAnsi="Tahoma" w:cs="Tahoma"/>
          <w:strike/>
          <w:sz w:val="20"/>
          <w:szCs w:val="20"/>
        </w:rPr>
        <w:t xml:space="preserve"> do inspektora danych osobowych jeśli został powołany)</w:t>
      </w:r>
    </w:p>
    <w:p w14:paraId="5F46D8BA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="001E70E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2E0E22">
        <w:rPr>
          <w:rFonts w:ascii="Tahoma" w:hAnsi="Tahoma" w:cs="Tahoma"/>
          <w:sz w:val="20"/>
          <w:szCs w:val="20"/>
        </w:rPr>
        <w:t>dane osobowe@slaskie.pl</w:t>
      </w:r>
    </w:p>
    <w:p w14:paraId="3BF53049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2E0E22">
        <w:rPr>
          <w:rFonts w:ascii="Tahoma" w:hAnsi="Tahoma" w:cs="Tahoma"/>
          <w:sz w:val="20"/>
          <w:szCs w:val="20"/>
        </w:rPr>
        <w:t>iod@wup-katowice.pl</w:t>
      </w:r>
    </w:p>
    <w:p w14:paraId="484A3CC2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6309A8F4" w14:textId="77777777"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04A3879D" w14:textId="77777777" w:rsidR="0081270C" w:rsidRPr="0081270C" w:rsidRDefault="00A66BC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lastRenderedPageBreak/>
        <w:t>M</w:t>
      </w:r>
      <w:r w:rsidR="00B76577" w:rsidRPr="0081270C">
        <w:rPr>
          <w:rFonts w:ascii="Tahoma" w:hAnsi="Tahoma" w:cs="Tahoma"/>
          <w:sz w:val="20"/>
          <w:szCs w:val="20"/>
          <w:lang w:val="pl-PL"/>
        </w:rPr>
        <w:t xml:space="preserve">am prawo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 xml:space="preserve">dostępu do </w:t>
      </w:r>
      <w:r w:rsidR="001E70E4" w:rsidRPr="0081270C">
        <w:rPr>
          <w:rFonts w:ascii="Tahoma" w:hAnsi="Tahoma" w:cs="Tahoma"/>
          <w:sz w:val="20"/>
          <w:szCs w:val="20"/>
          <w:lang w:val="pl-PL"/>
        </w:rPr>
        <w:t xml:space="preserve">moich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>danych osobowych, ich sprostowania, usunięcia lub ograniczenia przetwarzania</w:t>
      </w:r>
      <w:r w:rsidR="0081270C" w:rsidRPr="0081270C">
        <w:rPr>
          <w:rFonts w:ascii="Tahoma" w:hAnsi="Tahoma" w:cs="Tahoma"/>
          <w:sz w:val="20"/>
          <w:szCs w:val="20"/>
          <w:lang w:val="pl-PL"/>
        </w:rPr>
        <w:t>.</w:t>
      </w:r>
    </w:p>
    <w:p w14:paraId="109645E4" w14:textId="77777777" w:rsidR="001E70E4" w:rsidRPr="001E70E4" w:rsidRDefault="001E70E4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14:paraId="7003E39D" w14:textId="77777777" w:rsidR="00420408" w:rsidRPr="00E45577" w:rsidRDefault="001E70E4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</w:t>
      </w:r>
      <w:r w:rsidR="00420408" w:rsidRPr="001E70E4">
        <w:rPr>
          <w:rFonts w:ascii="Tahoma" w:hAnsi="Tahoma" w:cs="Tahoma"/>
          <w:sz w:val="20"/>
          <w:szCs w:val="20"/>
        </w:rPr>
        <w:t xml:space="preserve"> prawo do wniesienia skargi do Prezesa Urzędu Ochrony Danych Osobowych w przypadku podejrzenia naruszenia przepisów o ochronie danych osobowych.</w:t>
      </w:r>
    </w:p>
    <w:p w14:paraId="603FE92E" w14:textId="77777777" w:rsidR="00E45577" w:rsidRPr="00E45577" w:rsidRDefault="00E45577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0EE18053" w14:textId="77777777" w:rsidR="00420408" w:rsidRPr="00A42D2B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="00EE5F4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7C04B83B" w14:textId="77777777" w:rsidR="00A42D2B" w:rsidRPr="00A42D2B" w:rsidRDefault="00E17D73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42D2B"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 w:rsidR="00EE5F44">
        <w:rPr>
          <w:rFonts w:ascii="Tahoma" w:hAnsi="Tahoma" w:cs="Tahoma"/>
          <w:sz w:val="20"/>
          <w:szCs w:val="20"/>
        </w:rPr>
        <w:br/>
      </w:r>
      <w:r w:rsidR="00A42D2B"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5C1CA598" w14:textId="77777777" w:rsidR="00D938B3" w:rsidRPr="001E70E4" w:rsidRDefault="00D938B3" w:rsidP="00B76577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B76577" w:rsidRPr="001E70E4" w14:paraId="0AA4AA50" w14:textId="77777777" w:rsidTr="00984DE9">
        <w:tc>
          <w:tcPr>
            <w:tcW w:w="4745" w:type="dxa"/>
            <w:shd w:val="clear" w:color="auto" w:fill="auto"/>
          </w:tcPr>
          <w:p w14:paraId="5209A34A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CA3D60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A17081" w14:textId="77777777"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65DC87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CA14D1" w14:textId="77777777"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…….</w:t>
            </w:r>
            <w:r w:rsidRPr="001E70E4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14:paraId="788D4D72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E0FF1B" w14:textId="77777777"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A78FD7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460D90" w14:textId="77777777"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831AB6" w14:textId="77777777" w:rsidR="00B76577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</w:tc>
      </w:tr>
      <w:tr w:rsidR="00B76577" w:rsidRPr="001E70E4" w14:paraId="163C4F4A" w14:textId="77777777" w:rsidTr="00984DE9">
        <w:tc>
          <w:tcPr>
            <w:tcW w:w="4745" w:type="dxa"/>
            <w:shd w:val="clear" w:color="auto" w:fill="auto"/>
          </w:tcPr>
          <w:p w14:paraId="6A266BA5" w14:textId="77777777"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5EFC75B3" w14:textId="77777777" w:rsidR="00B76577" w:rsidRPr="001E70E4" w:rsidRDefault="00B76577" w:rsidP="00984DE9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</w:t>
            </w:r>
            <w:r w:rsidR="00D938B3" w:rsidRPr="001E70E4">
              <w:rPr>
                <w:rFonts w:ascii="Tahoma" w:hAnsi="Tahoma" w:cs="Tahoma"/>
                <w:i/>
                <w:sz w:val="20"/>
                <w:szCs w:val="20"/>
              </w:rPr>
              <w:t>*</w:t>
            </w:r>
          </w:p>
        </w:tc>
      </w:tr>
    </w:tbl>
    <w:p w14:paraId="22BA75A5" w14:textId="77777777" w:rsidR="00FD33DE" w:rsidRPr="001E70E4" w:rsidRDefault="00FD33DE" w:rsidP="00BD013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FD33DE" w:rsidRPr="001E70E4" w:rsidSect="000F1B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46DF" w14:textId="77777777" w:rsidR="0044380C" w:rsidRDefault="0044380C" w:rsidP="00B76577">
      <w:pPr>
        <w:spacing w:after="0" w:line="240" w:lineRule="auto"/>
      </w:pPr>
      <w:r>
        <w:separator/>
      </w:r>
    </w:p>
  </w:endnote>
  <w:endnote w:type="continuationSeparator" w:id="0">
    <w:p w14:paraId="5420F12B" w14:textId="77777777" w:rsidR="0044380C" w:rsidRDefault="0044380C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4121" w14:textId="77777777"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14:paraId="6D707DBB" w14:textId="77777777"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4984" w14:textId="77777777" w:rsidR="0044380C" w:rsidRDefault="0044380C" w:rsidP="00B76577">
      <w:pPr>
        <w:spacing w:after="0" w:line="240" w:lineRule="auto"/>
      </w:pPr>
      <w:r>
        <w:separator/>
      </w:r>
    </w:p>
  </w:footnote>
  <w:footnote w:type="continuationSeparator" w:id="0">
    <w:p w14:paraId="6774A7D0" w14:textId="77777777" w:rsidR="0044380C" w:rsidRDefault="0044380C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F233" w14:textId="68BB17F3" w:rsidR="003579A8" w:rsidRDefault="003579A8">
    <w:pPr>
      <w:pStyle w:val="Nagwek"/>
    </w:pPr>
    <w:r>
      <w:rPr>
        <w:noProof/>
        <w:lang w:eastAsia="pl-PL"/>
      </w:rPr>
      <w:drawing>
        <wp:inline distT="0" distB="0" distL="0" distR="0" wp14:anchorId="6C92AA21" wp14:editId="5195A08F">
          <wp:extent cx="5443855" cy="797560"/>
          <wp:effectExtent l="0" t="0" r="4445" b="2540"/>
          <wp:docPr id="2" name="Obraz 2" descr="C:\Users\ggaik\AppData\Local\Temp\Temp1_Logotypy Achomatyczne (1).zip\Logotypy Achomatyczne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gaik\AppData\Local\Temp\Temp1_Logotypy Achomatyczne (1).zip\Logotypy Achomatyczne\EFS achromatyczny poziom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577"/>
    <w:rsid w:val="00004FCA"/>
    <w:rsid w:val="0001532F"/>
    <w:rsid w:val="00032F69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4E3F"/>
    <w:rsid w:val="0013599E"/>
    <w:rsid w:val="00177B9F"/>
    <w:rsid w:val="001941D9"/>
    <w:rsid w:val="001A5221"/>
    <w:rsid w:val="001D408A"/>
    <w:rsid w:val="001E70E4"/>
    <w:rsid w:val="0020274A"/>
    <w:rsid w:val="00224E8F"/>
    <w:rsid w:val="002549A0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15011"/>
    <w:rsid w:val="003229AA"/>
    <w:rsid w:val="003551C1"/>
    <w:rsid w:val="003579A8"/>
    <w:rsid w:val="0036504C"/>
    <w:rsid w:val="00372FEB"/>
    <w:rsid w:val="00376A57"/>
    <w:rsid w:val="00393BF1"/>
    <w:rsid w:val="00403DC4"/>
    <w:rsid w:val="00420408"/>
    <w:rsid w:val="00432A8D"/>
    <w:rsid w:val="00434354"/>
    <w:rsid w:val="00437E48"/>
    <w:rsid w:val="0044380C"/>
    <w:rsid w:val="00452D8F"/>
    <w:rsid w:val="004546C6"/>
    <w:rsid w:val="00460131"/>
    <w:rsid w:val="00495AD7"/>
    <w:rsid w:val="004A03A1"/>
    <w:rsid w:val="004B2884"/>
    <w:rsid w:val="004D5615"/>
    <w:rsid w:val="005277D8"/>
    <w:rsid w:val="0053718C"/>
    <w:rsid w:val="005463D7"/>
    <w:rsid w:val="005546D6"/>
    <w:rsid w:val="00560070"/>
    <w:rsid w:val="00585776"/>
    <w:rsid w:val="0059193F"/>
    <w:rsid w:val="005A59F1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724F6F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35C22"/>
    <w:rsid w:val="00946E7E"/>
    <w:rsid w:val="00984DE9"/>
    <w:rsid w:val="00992025"/>
    <w:rsid w:val="009A22D0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7905"/>
    <w:rsid w:val="00C3112F"/>
    <w:rsid w:val="00C37E0B"/>
    <w:rsid w:val="00C4691D"/>
    <w:rsid w:val="00CA67D2"/>
    <w:rsid w:val="00CB0C62"/>
    <w:rsid w:val="00CE6D9B"/>
    <w:rsid w:val="00D50EEB"/>
    <w:rsid w:val="00D52FB7"/>
    <w:rsid w:val="00D53108"/>
    <w:rsid w:val="00D769FD"/>
    <w:rsid w:val="00D938B3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F206"/>
  <w15:docId w15:val="{4269DBAB-F688-41D0-A6F0-BBDDDB2E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z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2C7B-12AF-4D74-85BD-15C82264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Grzegorz Gaik</cp:lastModifiedBy>
  <cp:revision>9</cp:revision>
  <cp:lastPrinted>2018-07-26T08:07:00Z</cp:lastPrinted>
  <dcterms:created xsi:type="dcterms:W3CDTF">2018-07-26T08:08:00Z</dcterms:created>
  <dcterms:modified xsi:type="dcterms:W3CDTF">2022-03-25T08:57:00Z</dcterms:modified>
</cp:coreProperties>
</file>