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F07CB" w14:textId="77777777" w:rsidR="00801B65" w:rsidRDefault="00801B65" w:rsidP="00801B65">
      <w:pPr>
        <w:jc w:val="center"/>
      </w:pPr>
    </w:p>
    <w:p w14:paraId="60A40E75" w14:textId="5834C2E4" w:rsidR="008D4B63" w:rsidRPr="008D4B63" w:rsidRDefault="008D4B63" w:rsidP="008D4B63">
      <w:pPr>
        <w:jc w:val="center"/>
        <w:rPr>
          <w:b/>
          <w:bCs/>
        </w:rPr>
      </w:pPr>
      <w:r w:rsidRPr="008D4B63">
        <w:rPr>
          <w:b/>
          <w:bCs/>
        </w:rPr>
        <w:t xml:space="preserve">Erasmus+ </w:t>
      </w:r>
      <w:r w:rsidRPr="008D4B63">
        <w:rPr>
          <w:b/>
          <w:bCs/>
        </w:rPr>
        <w:t>KA210-SCH - Partnerstwa na małą skalę w sektorze edukacji szkolne</w:t>
      </w:r>
      <w:r>
        <w:rPr>
          <w:b/>
          <w:bCs/>
        </w:rPr>
        <w:t>j</w:t>
      </w:r>
    </w:p>
    <w:p w14:paraId="6A9E3F17" w14:textId="4C0FD4D7" w:rsidR="008D4B63" w:rsidRDefault="008D4B63" w:rsidP="008D4B63">
      <w:pPr>
        <w:jc w:val="center"/>
        <w:rPr>
          <w:b/>
          <w:bCs/>
        </w:rPr>
      </w:pPr>
      <w:r>
        <w:rPr>
          <w:b/>
          <w:bCs/>
        </w:rPr>
        <w:t>Projekt: „</w:t>
      </w:r>
      <w:r w:rsidRPr="008D4B63">
        <w:rPr>
          <w:b/>
          <w:bCs/>
        </w:rPr>
        <w:t>Dobre wybory, wspólna praca, lepsze życie</w:t>
      </w:r>
      <w:r>
        <w:rPr>
          <w:b/>
          <w:bCs/>
        </w:rPr>
        <w:t>”</w:t>
      </w:r>
    </w:p>
    <w:p w14:paraId="0C38AACA" w14:textId="7B258CFA" w:rsidR="008D4B63" w:rsidRDefault="008D4B63" w:rsidP="008D4B63">
      <w:pPr>
        <w:jc w:val="center"/>
        <w:rPr>
          <w:b/>
          <w:bCs/>
        </w:rPr>
      </w:pPr>
      <w:r w:rsidRPr="008D4B63">
        <w:rPr>
          <w:b/>
          <w:bCs/>
        </w:rPr>
        <w:t>2023-1-PL01-KA210-SCH-000152090</w:t>
      </w:r>
    </w:p>
    <w:p w14:paraId="7A7280D6" w14:textId="48705F69" w:rsidR="00C0306E" w:rsidRPr="00C0306E" w:rsidRDefault="00C0306E" w:rsidP="00C0306E">
      <w:pPr>
        <w:pStyle w:val="NormalnyWeb"/>
        <w:shd w:val="clear" w:color="auto" w:fill="FFFFFF"/>
        <w:spacing w:before="150" w:beforeAutospacing="0" w:after="150" w:afterAutospacing="0" w:line="240" w:lineRule="atLeast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C0306E">
        <w:rPr>
          <w:rStyle w:val="Pogrubienie"/>
          <w:rFonts w:asciiTheme="minorHAnsi" w:hAnsiTheme="minorHAnsi" w:cstheme="minorHAnsi"/>
          <w:color w:val="222222"/>
          <w:sz w:val="22"/>
          <w:szCs w:val="22"/>
        </w:rPr>
        <w:t>Zespół Szkół im. Mikołaja Kopernika w Sosnowcu</w:t>
      </w:r>
      <w:r w:rsidRPr="00C0306E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</w:t>
      </w:r>
      <w:r w:rsidRPr="00C0306E">
        <w:rPr>
          <w:rFonts w:asciiTheme="minorHAnsi" w:hAnsiTheme="minorHAnsi" w:cstheme="minorHAnsi"/>
          <w:b/>
          <w:bCs/>
          <w:color w:val="222222"/>
          <w:sz w:val="22"/>
          <w:szCs w:val="22"/>
        </w:rPr>
        <w:t>Zakładu Doskonalenia Zawodowego w Katowicach</w:t>
      </w:r>
      <w:r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- koordynator</w:t>
      </w:r>
    </w:p>
    <w:p w14:paraId="3CDCEF8C" w14:textId="42024237" w:rsidR="008D4B63" w:rsidRPr="00C0306E" w:rsidRDefault="00C0306E" w:rsidP="008D4B63">
      <w:pPr>
        <w:rPr>
          <w:rFonts w:cstheme="minorHAnsi"/>
          <w:b/>
          <w:bCs/>
        </w:rPr>
      </w:pPr>
      <w:r w:rsidRPr="00C0306E">
        <w:rPr>
          <w:rFonts w:cstheme="minorHAnsi"/>
          <w:b/>
          <w:bCs/>
        </w:rPr>
        <w:t>I.I.S. G. MARCONI</w:t>
      </w:r>
      <w:r>
        <w:rPr>
          <w:rFonts w:cstheme="minorHAnsi"/>
          <w:b/>
          <w:bCs/>
        </w:rPr>
        <w:t xml:space="preserve"> w Viareggio we Włoszech – instytucja partnerska</w:t>
      </w:r>
    </w:p>
    <w:p w14:paraId="20DB219A" w14:textId="77777777" w:rsidR="008D4B63" w:rsidRDefault="008D4B63" w:rsidP="008D4B63">
      <w:pPr>
        <w:rPr>
          <w:b/>
          <w:bCs/>
        </w:rPr>
      </w:pPr>
    </w:p>
    <w:p w14:paraId="36D4FC3C" w14:textId="74FCC9EB" w:rsidR="008D4B63" w:rsidRDefault="008D4B63" w:rsidP="008D4B63">
      <w:pPr>
        <w:rPr>
          <w:b/>
          <w:bCs/>
        </w:rPr>
      </w:pPr>
      <w:r w:rsidRPr="00AE2CD6">
        <w:rPr>
          <w:b/>
          <w:bCs/>
        </w:rPr>
        <w:t>Opis projektu</w:t>
      </w:r>
    </w:p>
    <w:p w14:paraId="23DD606B" w14:textId="77777777" w:rsidR="008D4B63" w:rsidRDefault="008D4B63" w:rsidP="008D4B63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19"/>
          <w:szCs w:val="19"/>
        </w:rPr>
      </w:pPr>
      <w:r>
        <w:rPr>
          <w:rFonts w:ascii="FreeSans" w:hAnsi="FreeSans" w:cs="FreeSans"/>
          <w:sz w:val="19"/>
          <w:szCs w:val="19"/>
        </w:rPr>
        <w:t>Celem projektu jest wykształcenie wśród uczestników potrzeby dbania o środowisko naturalne poprzez zrównoważone żywienie oraz kształtowanie umiejętności świadomych wyborów składników naszych potraw.</w:t>
      </w:r>
    </w:p>
    <w:p w14:paraId="7EC89B72" w14:textId="77777777" w:rsidR="008D4B63" w:rsidRDefault="008D4B63" w:rsidP="008D4B63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19"/>
          <w:szCs w:val="19"/>
        </w:rPr>
      </w:pPr>
      <w:r>
        <w:rPr>
          <w:rFonts w:ascii="FreeSans" w:hAnsi="FreeSans" w:cs="FreeSans"/>
          <w:sz w:val="19"/>
          <w:szCs w:val="19"/>
        </w:rPr>
        <w:t>Podstawowe zasady zrównoważonego żywienia są nieliczne i niezwykle proste do zainicjowania zmian, tj.</w:t>
      </w:r>
    </w:p>
    <w:p w14:paraId="7100558E" w14:textId="77777777" w:rsidR="008D4B63" w:rsidRDefault="008D4B63" w:rsidP="008D4B63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19"/>
          <w:szCs w:val="19"/>
        </w:rPr>
      </w:pPr>
      <w:r>
        <w:rPr>
          <w:rFonts w:ascii="FreeSans" w:hAnsi="FreeSans" w:cs="FreeSans"/>
          <w:sz w:val="19"/>
          <w:szCs w:val="19"/>
        </w:rPr>
        <w:t>- terytorium: faworyzowanie lokalnej żywności oznacza zmniejszenie emisji CO2 dzięki ograniczeniu transportu towarów</w:t>
      </w:r>
    </w:p>
    <w:p w14:paraId="34DF0D37" w14:textId="77777777" w:rsidR="008D4B63" w:rsidRDefault="008D4B63" w:rsidP="008D4B63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19"/>
          <w:szCs w:val="19"/>
        </w:rPr>
      </w:pPr>
      <w:r>
        <w:rPr>
          <w:rFonts w:ascii="FreeSans" w:hAnsi="FreeSans" w:cs="FreeSans"/>
          <w:sz w:val="19"/>
          <w:szCs w:val="19"/>
        </w:rPr>
        <w:t>- sezonowość: produkty sezonowe oferują więcej składników odżywczych niż składniki z wymuszonej uprawy, zyskujemy więcej korzyści pod względem wartości odżywczych, więcej smaku, a także mniej emisji dwutlenku węgla.</w:t>
      </w:r>
    </w:p>
    <w:p w14:paraId="6C0ACEB8" w14:textId="77777777" w:rsidR="008D4B63" w:rsidRDefault="008D4B63" w:rsidP="008D4B63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19"/>
          <w:szCs w:val="19"/>
        </w:rPr>
      </w:pPr>
      <w:r>
        <w:rPr>
          <w:rFonts w:ascii="FreeSans" w:hAnsi="FreeSans" w:cs="FreeSans"/>
          <w:sz w:val="19"/>
          <w:szCs w:val="19"/>
        </w:rPr>
        <w:t>- bioróżnorodność: zdrowa dieta opiera się na różnorodności składników - cała żywność jest spożywana w tej samej ilości, bez obciążania ekosystemu.</w:t>
      </w:r>
    </w:p>
    <w:p w14:paraId="75A95D94" w14:textId="77777777" w:rsidR="008D4B63" w:rsidRDefault="008D4B63" w:rsidP="008D4B63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19"/>
          <w:szCs w:val="19"/>
        </w:rPr>
      </w:pPr>
      <w:r>
        <w:rPr>
          <w:rFonts w:ascii="FreeSans" w:hAnsi="FreeSans" w:cs="FreeSans"/>
          <w:sz w:val="19"/>
          <w:szCs w:val="19"/>
        </w:rPr>
        <w:t>- redukcja odpadów: zmniejszenie ilości odpadów i niewyrzucanie jedzenia to pierwszy krok, który należy zrobić, aby świat był "zdrowszy".</w:t>
      </w:r>
    </w:p>
    <w:p w14:paraId="7D77F6F7" w14:textId="77777777" w:rsidR="008D4B63" w:rsidRDefault="008D4B63" w:rsidP="008D4B63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19"/>
          <w:szCs w:val="19"/>
        </w:rPr>
      </w:pPr>
      <w:r>
        <w:rPr>
          <w:rFonts w:ascii="FreeSans" w:hAnsi="FreeSans" w:cs="FreeSans"/>
          <w:sz w:val="19"/>
          <w:szCs w:val="19"/>
        </w:rPr>
        <w:t>- mniej połowów i intensywnej hodowli :rybołówstwo i intensywne rolnictwo to prawdziwa katastrofa dla planety.</w:t>
      </w:r>
    </w:p>
    <w:p w14:paraId="7E4A59D6" w14:textId="77777777" w:rsidR="008D4B63" w:rsidRDefault="008D4B63" w:rsidP="008D4B63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19"/>
          <w:szCs w:val="19"/>
        </w:rPr>
      </w:pPr>
      <w:r>
        <w:rPr>
          <w:rFonts w:ascii="FreeSans" w:hAnsi="FreeSans" w:cs="FreeSans"/>
          <w:sz w:val="19"/>
          <w:szCs w:val="19"/>
        </w:rPr>
        <w:t>Rezultaty:</w:t>
      </w:r>
    </w:p>
    <w:p w14:paraId="05656D8B" w14:textId="77777777" w:rsidR="008D4B63" w:rsidRDefault="008D4B63" w:rsidP="008D4B63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19"/>
          <w:szCs w:val="19"/>
        </w:rPr>
      </w:pPr>
      <w:r>
        <w:rPr>
          <w:rFonts w:ascii="FreeSans" w:hAnsi="FreeSans" w:cs="FreeSans"/>
          <w:sz w:val="19"/>
          <w:szCs w:val="19"/>
        </w:rPr>
        <w:t>- instytucje, organizacje oraz gospodarstwa domowe, poprzez wybór odpowiednich produktów żywnościowych będą wpływać pozytywnie na swoje otoczenie, poprzez redukcję konsumowanej energii i marnotrawionej żywności.</w:t>
      </w:r>
    </w:p>
    <w:p w14:paraId="1F281848" w14:textId="77777777" w:rsidR="008D4B63" w:rsidRDefault="008D4B63" w:rsidP="008D4B63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19"/>
          <w:szCs w:val="19"/>
        </w:rPr>
      </w:pPr>
      <w:r>
        <w:rPr>
          <w:rFonts w:ascii="FreeSans" w:hAnsi="FreeSans" w:cs="FreeSans"/>
          <w:sz w:val="19"/>
          <w:szCs w:val="19"/>
        </w:rPr>
        <w:t>- osoby świadomie dobierające składniki swoich posiłków będą pozytywnie wpływać na stan swojego zdrowia oraz nie będą dotknięte problemem nadwagi czy otyłości</w:t>
      </w:r>
    </w:p>
    <w:p w14:paraId="60385121" w14:textId="77777777" w:rsidR="008D4B63" w:rsidRDefault="008D4B63" w:rsidP="008D4B63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19"/>
          <w:szCs w:val="19"/>
        </w:rPr>
      </w:pPr>
      <w:r>
        <w:rPr>
          <w:rFonts w:ascii="FreeSans" w:hAnsi="FreeSans" w:cs="FreeSans"/>
          <w:sz w:val="19"/>
          <w:szCs w:val="19"/>
        </w:rPr>
        <w:t>- uczestnicy i odbiorcy projektu będą wybierać produkty sezonowe oraz produkty uprawiane lokalnie</w:t>
      </w:r>
    </w:p>
    <w:p w14:paraId="6B8D4A0F" w14:textId="77777777" w:rsidR="008D4B63" w:rsidRDefault="008D4B63" w:rsidP="008D4B63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19"/>
          <w:szCs w:val="19"/>
        </w:rPr>
      </w:pPr>
      <w:r>
        <w:rPr>
          <w:rFonts w:ascii="FreeSans" w:hAnsi="FreeSans" w:cs="FreeSans"/>
          <w:sz w:val="19"/>
          <w:szCs w:val="19"/>
        </w:rPr>
        <w:t>- wzrośnie wiedza i umiejętności zagospodarowania produktów, tak aby stosować zasadę "zero waste"</w:t>
      </w:r>
    </w:p>
    <w:p w14:paraId="265F10F2" w14:textId="77777777" w:rsidR="008D4B63" w:rsidRDefault="008D4B63" w:rsidP="008D4B63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19"/>
          <w:szCs w:val="19"/>
        </w:rPr>
      </w:pPr>
      <w:r>
        <w:rPr>
          <w:rFonts w:ascii="FreeSans" w:hAnsi="FreeSans" w:cs="FreeSans"/>
          <w:sz w:val="19"/>
          <w:szCs w:val="19"/>
        </w:rPr>
        <w:t>- wzrośnie wiedza na temat tradycji kulinarnych w Polsce i we Włoszech oraz świadomości wpływu czynników geograficznych, ekonomicznych, historycznych i klimatycznych na kuchnię danego kraju</w:t>
      </w:r>
    </w:p>
    <w:p w14:paraId="2819D22E" w14:textId="77777777" w:rsidR="008D4B63" w:rsidRDefault="008D4B63" w:rsidP="008D4B63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19"/>
          <w:szCs w:val="19"/>
        </w:rPr>
      </w:pPr>
      <w:r>
        <w:rPr>
          <w:rFonts w:ascii="FreeSans" w:hAnsi="FreeSans" w:cs="FreeSans"/>
          <w:sz w:val="19"/>
          <w:szCs w:val="19"/>
        </w:rPr>
        <w:t>Poprzez realizację projektu uczestnicy rozwiną także kompetencje kluczowe:</w:t>
      </w:r>
    </w:p>
    <w:p w14:paraId="01A10662" w14:textId="77777777" w:rsidR="008D4B63" w:rsidRDefault="008D4B63" w:rsidP="008D4B63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19"/>
          <w:szCs w:val="19"/>
        </w:rPr>
      </w:pPr>
      <w:r>
        <w:rPr>
          <w:rFonts w:ascii="FreeSans" w:hAnsi="FreeSans" w:cs="FreeSans"/>
          <w:sz w:val="19"/>
          <w:szCs w:val="19"/>
        </w:rPr>
        <w:t>- w zakresie rozumienia i tworzenia informacji - korzystanie z rożnych źródeł informacji, poszukiwanie, gromadzenie i przetwarzania informacji, wykorzystywanie odpowiednich pomocy oraz formułowanie i wyrażanie swoich argumentów</w:t>
      </w:r>
    </w:p>
    <w:p w14:paraId="197E7EA6" w14:textId="77777777" w:rsidR="008D4B63" w:rsidRDefault="008D4B63" w:rsidP="008D4B63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19"/>
          <w:szCs w:val="19"/>
        </w:rPr>
      </w:pPr>
      <w:r>
        <w:rPr>
          <w:rFonts w:ascii="FreeSans" w:hAnsi="FreeSans" w:cs="FreeSans"/>
          <w:sz w:val="19"/>
          <w:szCs w:val="19"/>
        </w:rPr>
        <w:t>- w zakresie wielojęzyczności - posługiwanie się j. obcymi w czasie komunikacji z partnerem, podczas mobilności, opracowania materiałów</w:t>
      </w:r>
    </w:p>
    <w:p w14:paraId="24CD5DC1" w14:textId="77777777" w:rsidR="008D4B63" w:rsidRDefault="008D4B63" w:rsidP="008D4B63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19"/>
          <w:szCs w:val="19"/>
        </w:rPr>
      </w:pPr>
      <w:r>
        <w:rPr>
          <w:rFonts w:ascii="FreeSans" w:hAnsi="FreeSans" w:cs="FreeSans"/>
          <w:sz w:val="19"/>
          <w:szCs w:val="19"/>
        </w:rPr>
        <w:t>- matematyczne - podczas zarządzania budżetem projektu i podczas ewaluacji (opracowanie wskaźników ilościowych)</w:t>
      </w:r>
    </w:p>
    <w:p w14:paraId="759283F9" w14:textId="77777777" w:rsidR="008D4B63" w:rsidRDefault="008D4B63" w:rsidP="008D4B63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19"/>
          <w:szCs w:val="19"/>
        </w:rPr>
      </w:pPr>
      <w:r>
        <w:rPr>
          <w:rFonts w:ascii="FreeSans" w:hAnsi="FreeSans" w:cs="FreeSans"/>
          <w:sz w:val="19"/>
          <w:szCs w:val="19"/>
        </w:rPr>
        <w:t>- cyfrowe - wykorzystanie komunikatorów, videokonferencji, promocja projektu w mediach społecznościowych, przygotowanie produktów projektu z wykorzystaniem ICT</w:t>
      </w:r>
    </w:p>
    <w:p w14:paraId="10DDDB43" w14:textId="77777777" w:rsidR="008D4B63" w:rsidRDefault="008D4B63" w:rsidP="008D4B63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19"/>
          <w:szCs w:val="19"/>
        </w:rPr>
      </w:pPr>
      <w:r>
        <w:rPr>
          <w:rFonts w:ascii="FreeSans" w:hAnsi="FreeSans" w:cs="FreeSans"/>
          <w:sz w:val="19"/>
          <w:szCs w:val="19"/>
        </w:rPr>
        <w:t>- osobiste, społeczne - praca w projekcie będzie wymagała kreatywności, innowacyjności, krytycznego myślenia, tworzenia koncepcji i twórczego rozwiązywania problemów.</w:t>
      </w:r>
    </w:p>
    <w:p w14:paraId="2A315582" w14:textId="77777777" w:rsidR="008D4B63" w:rsidRDefault="008D4B63" w:rsidP="008D4B63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19"/>
          <w:szCs w:val="19"/>
        </w:rPr>
      </w:pPr>
      <w:r>
        <w:rPr>
          <w:rFonts w:ascii="FreeSans" w:hAnsi="FreeSans" w:cs="FreeSans"/>
          <w:sz w:val="19"/>
          <w:szCs w:val="19"/>
        </w:rPr>
        <w:t>- obywatelskie - kształtowanie postaw w zgodzie z takimi wartościami jak równość, solidarność, aktywność społeczna i tolerancja.</w:t>
      </w:r>
    </w:p>
    <w:p w14:paraId="41AA3099" w14:textId="77777777" w:rsidR="008D4B63" w:rsidRDefault="008D4B63" w:rsidP="008D4B63">
      <w:pPr>
        <w:rPr>
          <w:rFonts w:ascii="FreeSans" w:hAnsi="FreeSans" w:cs="FreeSans"/>
          <w:sz w:val="19"/>
          <w:szCs w:val="19"/>
        </w:rPr>
      </w:pPr>
      <w:r>
        <w:rPr>
          <w:rFonts w:ascii="FreeSans" w:hAnsi="FreeSans" w:cs="FreeSans"/>
          <w:sz w:val="19"/>
          <w:szCs w:val="19"/>
        </w:rPr>
        <w:t>- w zakresie przedsiębiorczości - efektywne zarządzanie budżetem i zespołem projektowym</w:t>
      </w:r>
    </w:p>
    <w:p w14:paraId="3917254A" w14:textId="77777777" w:rsidR="008D4B63" w:rsidRPr="00AE2CD6" w:rsidRDefault="008D4B63" w:rsidP="008D4B63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color w:val="000000"/>
          <w:sz w:val="19"/>
          <w:szCs w:val="19"/>
        </w:rPr>
      </w:pPr>
      <w:r w:rsidRPr="00AE2CD6">
        <w:rPr>
          <w:rFonts w:ascii="FreeSans" w:hAnsi="FreeSans" w:cs="FreeSans"/>
          <w:b/>
          <w:color w:val="000000"/>
          <w:sz w:val="19"/>
          <w:szCs w:val="19"/>
        </w:rPr>
        <w:lastRenderedPageBreak/>
        <w:t>W projekcie wezmą udział:</w:t>
      </w:r>
    </w:p>
    <w:p w14:paraId="47FE5B34" w14:textId="77777777" w:rsidR="008D4B63" w:rsidRDefault="008D4B63" w:rsidP="008D4B63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sz w:val="19"/>
          <w:szCs w:val="19"/>
        </w:rPr>
      </w:pPr>
    </w:p>
    <w:p w14:paraId="03FDB322" w14:textId="77777777" w:rsidR="008D4B63" w:rsidRDefault="008D4B63" w:rsidP="008D4B63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sz w:val="19"/>
          <w:szCs w:val="19"/>
        </w:rPr>
      </w:pPr>
      <w:r>
        <w:rPr>
          <w:rFonts w:ascii="FreeSans" w:hAnsi="FreeSans" w:cs="FreeSans"/>
          <w:color w:val="000000"/>
          <w:sz w:val="19"/>
          <w:szCs w:val="19"/>
        </w:rPr>
        <w:t>- uczniowie klas branżowych i technikum w przedziale wiekowym od 15 do 20 lat</w:t>
      </w:r>
    </w:p>
    <w:p w14:paraId="36CDDFA4" w14:textId="77777777" w:rsidR="008D4B63" w:rsidRDefault="008D4B63" w:rsidP="008D4B63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sz w:val="19"/>
          <w:szCs w:val="19"/>
        </w:rPr>
      </w:pPr>
      <w:r>
        <w:rPr>
          <w:rFonts w:ascii="FreeSans" w:hAnsi="FreeSans" w:cs="FreeSans"/>
          <w:color w:val="000000"/>
          <w:sz w:val="19"/>
          <w:szCs w:val="19"/>
        </w:rPr>
        <w:t>- nauczyciele języków obcych, biologii, przedmiotów zawodowych z zakresu żywienia, języka ojczystego, pedagog</w:t>
      </w:r>
    </w:p>
    <w:p w14:paraId="13096A93" w14:textId="77777777" w:rsidR="008D4B63" w:rsidRDefault="008D4B63" w:rsidP="008D4B63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sz w:val="19"/>
          <w:szCs w:val="19"/>
        </w:rPr>
      </w:pPr>
      <w:r>
        <w:rPr>
          <w:rFonts w:ascii="FreeSans" w:hAnsi="FreeSans" w:cs="FreeSans"/>
          <w:color w:val="000000"/>
          <w:sz w:val="19"/>
          <w:szCs w:val="19"/>
        </w:rPr>
        <w:t>- kadra zarządzająca</w:t>
      </w:r>
    </w:p>
    <w:p w14:paraId="6B4A54A1" w14:textId="77777777" w:rsidR="008D4B63" w:rsidRDefault="008D4B63" w:rsidP="008D4B63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sz w:val="19"/>
          <w:szCs w:val="19"/>
        </w:rPr>
      </w:pPr>
      <w:r>
        <w:rPr>
          <w:rFonts w:ascii="FreeSans" w:hAnsi="FreeSans" w:cs="FreeSans"/>
          <w:color w:val="000000"/>
          <w:sz w:val="19"/>
          <w:szCs w:val="19"/>
        </w:rPr>
        <w:t>- kadra administracyjna, księgowość</w:t>
      </w:r>
    </w:p>
    <w:p w14:paraId="1D9D8C6B" w14:textId="77777777" w:rsidR="008D4B63" w:rsidRDefault="008D4B63" w:rsidP="008D4B63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sz w:val="19"/>
          <w:szCs w:val="19"/>
        </w:rPr>
      </w:pPr>
      <w:r>
        <w:rPr>
          <w:rFonts w:ascii="FreeSans" w:hAnsi="FreeSans" w:cs="FreeSans"/>
          <w:color w:val="000000"/>
          <w:sz w:val="19"/>
          <w:szCs w:val="19"/>
        </w:rPr>
        <w:t>- rodzice</w:t>
      </w:r>
    </w:p>
    <w:p w14:paraId="402095F3" w14:textId="77777777" w:rsidR="008D4B63" w:rsidRDefault="008D4B63" w:rsidP="008D4B63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sz w:val="19"/>
          <w:szCs w:val="19"/>
        </w:rPr>
      </w:pPr>
      <w:r>
        <w:rPr>
          <w:rFonts w:ascii="FreeSans" w:hAnsi="FreeSans" w:cs="FreeSans"/>
          <w:color w:val="000000"/>
          <w:sz w:val="19"/>
          <w:szCs w:val="19"/>
        </w:rPr>
        <w:t>- partnerzy społeczni np. stowarzyszenia, kluby młodzieżowe</w:t>
      </w:r>
    </w:p>
    <w:p w14:paraId="3D256425" w14:textId="77777777" w:rsidR="008D4B63" w:rsidRDefault="008D4B63" w:rsidP="008D4B63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sz w:val="19"/>
          <w:szCs w:val="19"/>
        </w:rPr>
      </w:pPr>
      <w:r>
        <w:rPr>
          <w:rFonts w:ascii="FreeSans" w:hAnsi="FreeSans" w:cs="FreeSans"/>
          <w:color w:val="000000"/>
          <w:sz w:val="19"/>
          <w:szCs w:val="19"/>
        </w:rPr>
        <w:t>- władze lokalne</w:t>
      </w:r>
    </w:p>
    <w:p w14:paraId="5E7FA340" w14:textId="77777777" w:rsidR="008D4B63" w:rsidRDefault="008D4B63" w:rsidP="008D4B63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sz w:val="19"/>
          <w:szCs w:val="19"/>
        </w:rPr>
      </w:pPr>
      <w:r>
        <w:rPr>
          <w:rFonts w:ascii="FreeSans" w:hAnsi="FreeSans" w:cs="FreeSans"/>
          <w:color w:val="000000"/>
          <w:sz w:val="19"/>
          <w:szCs w:val="19"/>
        </w:rPr>
        <w:t>- przedstawiciele lokalnych mediów</w:t>
      </w:r>
    </w:p>
    <w:p w14:paraId="4543D94C" w14:textId="77777777" w:rsidR="00801B65" w:rsidRDefault="00801B65" w:rsidP="00801B65">
      <w:pPr>
        <w:jc w:val="center"/>
      </w:pPr>
    </w:p>
    <w:sectPr w:rsidR="00801B65" w:rsidSect="00075F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F85C7" w14:textId="77777777" w:rsidR="001F52F5" w:rsidRDefault="001F52F5" w:rsidP="006E110C">
      <w:pPr>
        <w:spacing w:after="0" w:line="240" w:lineRule="auto"/>
      </w:pPr>
      <w:r>
        <w:separator/>
      </w:r>
    </w:p>
  </w:endnote>
  <w:endnote w:type="continuationSeparator" w:id="0">
    <w:p w14:paraId="5282AB8A" w14:textId="77777777" w:rsidR="001F52F5" w:rsidRDefault="001F52F5" w:rsidP="006E1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8EF3D" w14:textId="590F4DF8" w:rsidR="006E110C" w:rsidRPr="00D8765B" w:rsidRDefault="006E110C" w:rsidP="00204B7F">
    <w:pPr>
      <w:pStyle w:val="Nagwek"/>
      <w:rPr>
        <w:b/>
      </w:rPr>
    </w:pPr>
    <w:r>
      <w:rPr>
        <w:noProof/>
      </w:rPr>
      <w:drawing>
        <wp:inline distT="0" distB="0" distL="0" distR="0" wp14:anchorId="54261432" wp14:editId="53E1B64D">
          <wp:extent cx="1047750" cy="771525"/>
          <wp:effectExtent l="19050" t="0" r="0" b="0"/>
          <wp:docPr id="4" name="Obraz 4" descr="pobierz,27,3,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obierz,27,3,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8765B">
      <w:rPr>
        <w:b/>
      </w:rPr>
      <w:t xml:space="preserve">              </w:t>
    </w:r>
    <w:r w:rsidR="00C044B7">
      <w:rPr>
        <w:b/>
      </w:rPr>
      <w:t>Erasmus+</w:t>
    </w:r>
    <w:r w:rsidR="00D8765B">
      <w:rPr>
        <w:b/>
      </w:rPr>
      <w:t xml:space="preserve">    </w:t>
    </w:r>
    <w:r w:rsidR="00C044B7" w:rsidRPr="00C044B7">
      <w:rPr>
        <w:b/>
      </w:rPr>
      <w:t>2023-1-PL01-KA210-SCH-000152090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F3CDD" w14:textId="77777777" w:rsidR="001F52F5" w:rsidRDefault="001F52F5" w:rsidP="006E110C">
      <w:pPr>
        <w:spacing w:after="0" w:line="240" w:lineRule="auto"/>
      </w:pPr>
      <w:r>
        <w:separator/>
      </w:r>
    </w:p>
  </w:footnote>
  <w:footnote w:type="continuationSeparator" w:id="0">
    <w:p w14:paraId="4710C4F0" w14:textId="77777777" w:rsidR="001F52F5" w:rsidRDefault="001F52F5" w:rsidP="006E1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CD4A8" w14:textId="77777777" w:rsidR="006E110C" w:rsidRDefault="00CE4708">
    <w:pPr>
      <w:pStyle w:val="Nagwek"/>
    </w:pPr>
    <w:r w:rsidRPr="00CE4708">
      <w:rPr>
        <w:noProof/>
      </w:rPr>
      <w:drawing>
        <wp:inline distT="0" distB="0" distL="0" distR="0" wp14:anchorId="6B383886" wp14:editId="66DD5581">
          <wp:extent cx="5760720" cy="973002"/>
          <wp:effectExtent l="0" t="0" r="0" b="0"/>
          <wp:docPr id="2" name="Obraz 2" descr="E:\akredytacja 2022\PL Współfinansowane przez Unię Europejską_PANTONE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kredytacja 2022\PL Współfinansowane przez Unię Europejską_PANTONE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3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93E53"/>
    <w:multiLevelType w:val="hybridMultilevel"/>
    <w:tmpl w:val="F5C08584"/>
    <w:lvl w:ilvl="0" w:tplc="89983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B749E"/>
    <w:multiLevelType w:val="hybridMultilevel"/>
    <w:tmpl w:val="4808A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D4CFF"/>
    <w:multiLevelType w:val="hybridMultilevel"/>
    <w:tmpl w:val="4CD62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729DE"/>
    <w:multiLevelType w:val="hybridMultilevel"/>
    <w:tmpl w:val="D5445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C698C"/>
    <w:multiLevelType w:val="hybridMultilevel"/>
    <w:tmpl w:val="EB943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D2945"/>
    <w:multiLevelType w:val="hybridMultilevel"/>
    <w:tmpl w:val="DB920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152E7"/>
    <w:multiLevelType w:val="hybridMultilevel"/>
    <w:tmpl w:val="7A020B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8162A4"/>
    <w:multiLevelType w:val="hybridMultilevel"/>
    <w:tmpl w:val="EF427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956E0"/>
    <w:multiLevelType w:val="hybridMultilevel"/>
    <w:tmpl w:val="17765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01BF6"/>
    <w:multiLevelType w:val="hybridMultilevel"/>
    <w:tmpl w:val="D268A0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103B5E"/>
    <w:multiLevelType w:val="hybridMultilevel"/>
    <w:tmpl w:val="95AA2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30BAB"/>
    <w:multiLevelType w:val="hybridMultilevel"/>
    <w:tmpl w:val="B934A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493790">
    <w:abstractNumId w:val="0"/>
  </w:num>
  <w:num w:numId="2" w16cid:durableId="1325357807">
    <w:abstractNumId w:val="1"/>
  </w:num>
  <w:num w:numId="3" w16cid:durableId="1078329626">
    <w:abstractNumId w:val="11"/>
  </w:num>
  <w:num w:numId="4" w16cid:durableId="618344592">
    <w:abstractNumId w:val="3"/>
  </w:num>
  <w:num w:numId="5" w16cid:durableId="81878513">
    <w:abstractNumId w:val="2"/>
  </w:num>
  <w:num w:numId="6" w16cid:durableId="1572929879">
    <w:abstractNumId w:val="8"/>
  </w:num>
  <w:num w:numId="7" w16cid:durableId="905338661">
    <w:abstractNumId w:val="7"/>
  </w:num>
  <w:num w:numId="8" w16cid:durableId="37701513">
    <w:abstractNumId w:val="4"/>
  </w:num>
  <w:num w:numId="9" w16cid:durableId="1477648444">
    <w:abstractNumId w:val="5"/>
  </w:num>
  <w:num w:numId="10" w16cid:durableId="2008366199">
    <w:abstractNumId w:val="10"/>
  </w:num>
  <w:num w:numId="11" w16cid:durableId="506599734">
    <w:abstractNumId w:val="6"/>
  </w:num>
  <w:num w:numId="12" w16cid:durableId="5653384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10C"/>
    <w:rsid w:val="00026330"/>
    <w:rsid w:val="00043560"/>
    <w:rsid w:val="00053ACE"/>
    <w:rsid w:val="00075F81"/>
    <w:rsid w:val="00091523"/>
    <w:rsid w:val="0019463C"/>
    <w:rsid w:val="001D114A"/>
    <w:rsid w:val="001F52F5"/>
    <w:rsid w:val="00204843"/>
    <w:rsid w:val="00204B7F"/>
    <w:rsid w:val="00251432"/>
    <w:rsid w:val="00346429"/>
    <w:rsid w:val="00362DD2"/>
    <w:rsid w:val="003F2725"/>
    <w:rsid w:val="004820E7"/>
    <w:rsid w:val="00492673"/>
    <w:rsid w:val="004B5B4C"/>
    <w:rsid w:val="004C2787"/>
    <w:rsid w:val="005052DA"/>
    <w:rsid w:val="00552375"/>
    <w:rsid w:val="005668E5"/>
    <w:rsid w:val="006C54B7"/>
    <w:rsid w:val="006D2C8A"/>
    <w:rsid w:val="006E110C"/>
    <w:rsid w:val="00801B65"/>
    <w:rsid w:val="0085381A"/>
    <w:rsid w:val="008D4B63"/>
    <w:rsid w:val="00935E4A"/>
    <w:rsid w:val="00985295"/>
    <w:rsid w:val="009C41CD"/>
    <w:rsid w:val="00A975FE"/>
    <w:rsid w:val="00AE7D17"/>
    <w:rsid w:val="00BC102A"/>
    <w:rsid w:val="00BE3825"/>
    <w:rsid w:val="00BE7D08"/>
    <w:rsid w:val="00BF0C58"/>
    <w:rsid w:val="00C0306E"/>
    <w:rsid w:val="00C044B7"/>
    <w:rsid w:val="00C66703"/>
    <w:rsid w:val="00CD26B5"/>
    <w:rsid w:val="00CD5216"/>
    <w:rsid w:val="00CE4708"/>
    <w:rsid w:val="00CE701F"/>
    <w:rsid w:val="00D05AC9"/>
    <w:rsid w:val="00D742F2"/>
    <w:rsid w:val="00D8765B"/>
    <w:rsid w:val="00E4503B"/>
    <w:rsid w:val="00EF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F648"/>
  <w15:docId w15:val="{9AA5B62A-9242-4FC8-A317-97B74CB9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E1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110C"/>
  </w:style>
  <w:style w:type="paragraph" w:styleId="Stopka">
    <w:name w:val="footer"/>
    <w:basedOn w:val="Normalny"/>
    <w:link w:val="StopkaZnak"/>
    <w:uiPriority w:val="99"/>
    <w:unhideWhenUsed/>
    <w:rsid w:val="006E1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10C"/>
  </w:style>
  <w:style w:type="paragraph" w:styleId="Tekstdymka">
    <w:name w:val="Balloon Text"/>
    <w:basedOn w:val="Normalny"/>
    <w:link w:val="TekstdymkaZnak"/>
    <w:uiPriority w:val="99"/>
    <w:semiHidden/>
    <w:unhideWhenUsed/>
    <w:rsid w:val="006E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1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5A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41C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03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030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9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</dc:creator>
  <cp:lastModifiedBy>t t</cp:lastModifiedBy>
  <cp:revision>4</cp:revision>
  <dcterms:created xsi:type="dcterms:W3CDTF">2024-09-06T07:01:00Z</dcterms:created>
  <dcterms:modified xsi:type="dcterms:W3CDTF">2024-09-06T07:14:00Z</dcterms:modified>
</cp:coreProperties>
</file>